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0C" w:rsidRPr="0043336A" w:rsidRDefault="00A27D0C" w:rsidP="00A27D0C">
      <w:pPr>
        <w:jc w:val="right"/>
        <w:rPr>
          <w:rFonts w:cs="Calibri"/>
          <w:b/>
          <w:i/>
          <w:sz w:val="18"/>
          <w:szCs w:val="18"/>
        </w:rPr>
      </w:pPr>
      <w:r w:rsidRPr="0043336A">
        <w:rPr>
          <w:rFonts w:cs="Calibri"/>
          <w:b/>
          <w:i/>
          <w:sz w:val="18"/>
          <w:szCs w:val="18"/>
        </w:rPr>
        <w:t xml:space="preserve">Załącznik nr 1 do wniosku </w:t>
      </w:r>
    </w:p>
    <w:p w:rsidR="00A27D0C" w:rsidRPr="0043336A" w:rsidRDefault="00A27D0C" w:rsidP="00A27D0C">
      <w:pPr>
        <w:jc w:val="right"/>
        <w:rPr>
          <w:rFonts w:cs="Calibri"/>
          <w:b/>
          <w:i/>
          <w:sz w:val="18"/>
          <w:szCs w:val="18"/>
        </w:rPr>
      </w:pPr>
      <w:r w:rsidRPr="0043336A">
        <w:rPr>
          <w:rFonts w:cs="Calibri"/>
          <w:b/>
          <w:i/>
          <w:sz w:val="18"/>
          <w:szCs w:val="18"/>
        </w:rPr>
        <w:t>o zawarcie umowy o zorganizowanie stażu</w:t>
      </w:r>
    </w:p>
    <w:p w:rsidR="00A27D0C" w:rsidRPr="0043336A" w:rsidRDefault="00A27D0C" w:rsidP="00A27D0C">
      <w:pPr>
        <w:jc w:val="right"/>
        <w:rPr>
          <w:rFonts w:cs="Calibri"/>
          <w:b/>
          <w:i/>
        </w:rPr>
      </w:pPr>
    </w:p>
    <w:p w:rsidR="00A27D0C" w:rsidRPr="0043336A" w:rsidRDefault="00A27D0C" w:rsidP="00A27D0C">
      <w:pPr>
        <w:jc w:val="right"/>
        <w:rPr>
          <w:rFonts w:cs="Calibri"/>
          <w:b/>
          <w:i/>
        </w:rPr>
      </w:pPr>
    </w:p>
    <w:p w:rsidR="00A27D0C" w:rsidRPr="0043336A" w:rsidRDefault="00A27D0C" w:rsidP="00A27D0C">
      <w:pPr>
        <w:spacing w:line="276" w:lineRule="auto"/>
        <w:jc w:val="both"/>
        <w:rPr>
          <w:rFonts w:cs="Calibri"/>
          <w:b/>
          <w:sz w:val="24"/>
          <w:szCs w:val="24"/>
          <w:u w:val="single"/>
        </w:rPr>
      </w:pPr>
      <w:r w:rsidRPr="0043336A">
        <w:rPr>
          <w:b/>
          <w:sz w:val="24"/>
          <w:szCs w:val="24"/>
          <w:u w:val="single"/>
        </w:rPr>
        <w:t>Klauzula informacyjna RODO dla Organizatora stażu</w:t>
      </w:r>
      <w:r w:rsidRPr="0043336A">
        <w:rPr>
          <w:rFonts w:cs="Calibri"/>
          <w:b/>
          <w:sz w:val="24"/>
          <w:szCs w:val="24"/>
          <w:u w:val="single"/>
        </w:rPr>
        <w:t>:</w:t>
      </w:r>
    </w:p>
    <w:p w:rsidR="00A27D0C" w:rsidRPr="00C95471" w:rsidRDefault="00A27D0C" w:rsidP="00A27D0C">
      <w:pPr>
        <w:spacing w:line="276" w:lineRule="auto"/>
        <w:jc w:val="both"/>
        <w:rPr>
          <w:rFonts w:cs="Calibri"/>
          <w:i/>
          <w:sz w:val="24"/>
          <w:szCs w:val="24"/>
        </w:rPr>
      </w:pPr>
    </w:p>
    <w:p w:rsidR="00A27D0C" w:rsidRPr="00C95471" w:rsidRDefault="00A27D0C" w:rsidP="00A27D0C">
      <w:pPr>
        <w:spacing w:line="276" w:lineRule="auto"/>
        <w:jc w:val="both"/>
        <w:rPr>
          <w:rFonts w:cs="Calibri"/>
          <w:i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 xml:space="preserve">Zgodnie z art. 13 ust. 1 Ogólnego Rozporządzenia o Ochronie Danych (RODO) informujemy, że: </w:t>
      </w:r>
    </w:p>
    <w:p w:rsidR="00A27D0C" w:rsidRPr="00C95471" w:rsidRDefault="00A27D0C" w:rsidP="00A27D0C">
      <w:pPr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cs="Calibri"/>
          <w:i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 xml:space="preserve">administratorem Państwa danych osobowych jest </w:t>
      </w:r>
      <w:r w:rsidRPr="002F7124">
        <w:rPr>
          <w:i/>
          <w:sz w:val="24"/>
          <w:szCs w:val="24"/>
        </w:rPr>
        <w:t>Powiatowy Urząd Pracy w Ostrowi Mazowieckiej, adres: ul. 3 Maja 55, 07-300 Ostrów Mazowiecka</w:t>
      </w:r>
      <w:r w:rsidRPr="00C95471">
        <w:rPr>
          <w:rFonts w:cs="Calibri"/>
          <w:i/>
          <w:sz w:val="24"/>
          <w:szCs w:val="24"/>
        </w:rPr>
        <w:t>;</w:t>
      </w:r>
    </w:p>
    <w:p w:rsidR="00A27D0C" w:rsidRPr="00C95471" w:rsidRDefault="00A27D0C" w:rsidP="00A27D0C">
      <w:pPr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cs="Calibri"/>
          <w:i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2F7124">
        <w:rPr>
          <w:b/>
          <w:bCs/>
          <w:i/>
          <w:sz w:val="24"/>
          <w:szCs w:val="24"/>
        </w:rPr>
        <w:t>pupom@post.pl</w:t>
      </w:r>
      <w:r w:rsidRPr="002F7124">
        <w:rPr>
          <w:sz w:val="24"/>
          <w:szCs w:val="24"/>
        </w:rPr>
        <w:t>;</w:t>
      </w:r>
    </w:p>
    <w:p w:rsidR="00A27D0C" w:rsidRPr="00C95471" w:rsidRDefault="00A27D0C" w:rsidP="00A27D0C">
      <w:pPr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cs="Calibri"/>
          <w:i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>administrator będzie przetwarzał Państwa dane osobowe na podstawie art. 6 ust. 1 lit. c) RODO, tj. w celu wypełnienia obowiązku prawnego ciążącego na administratorze, co wynika z ustawy z dnia 5 czerwca 1998 r. o samorządzie powiatowym oraz m.in. z ustawy z dnia 20 kwietnia 2004 r. o promocji zatrudnienia i instytucjach rynku pracy, z ustawy z dnia 27 sierpnia 1997 r. o rehabilitacji zawodowej i społecznej oraz zatrudnianiu osób niepełnosprawnych;</w:t>
      </w:r>
    </w:p>
    <w:p w:rsidR="00A27D0C" w:rsidRPr="00C95471" w:rsidRDefault="00A27D0C" w:rsidP="00A27D0C">
      <w:pPr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cs="Calibri"/>
          <w:i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audytorem)</w:t>
      </w:r>
      <w:r w:rsidRPr="00C95471">
        <w:rPr>
          <w:rFonts w:cs="Calibri"/>
          <w:sz w:val="24"/>
          <w:szCs w:val="24"/>
        </w:rPr>
        <w:t>;</w:t>
      </w:r>
    </w:p>
    <w:p w:rsidR="00A27D0C" w:rsidRPr="00C95471" w:rsidRDefault="00A27D0C" w:rsidP="00A27D0C">
      <w:pPr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cs="Calibri"/>
          <w:i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:rsidR="00A27D0C" w:rsidRPr="00C95471" w:rsidRDefault="00A27D0C" w:rsidP="00A27D0C">
      <w:pPr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cs="Calibri"/>
          <w:i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>mają Państwo prawo uzyskać kopię swoich danych osobowych w siedzibie administratora.</w:t>
      </w:r>
    </w:p>
    <w:p w:rsidR="00A27D0C" w:rsidRPr="00C95471" w:rsidRDefault="00A27D0C" w:rsidP="00A27D0C">
      <w:pPr>
        <w:spacing w:line="276" w:lineRule="auto"/>
        <w:contextualSpacing/>
        <w:jc w:val="both"/>
        <w:rPr>
          <w:rFonts w:cs="Calibri"/>
          <w:i/>
          <w:sz w:val="24"/>
          <w:szCs w:val="24"/>
        </w:rPr>
      </w:pPr>
    </w:p>
    <w:p w:rsidR="00A27D0C" w:rsidRPr="00C95471" w:rsidRDefault="00A27D0C" w:rsidP="00A27D0C">
      <w:pPr>
        <w:spacing w:line="276" w:lineRule="auto"/>
        <w:jc w:val="both"/>
        <w:rPr>
          <w:rFonts w:cs="Calibri"/>
          <w:i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>Dodatkowo zgodnie z art. 13 ust. 2 RODO informujemy, że:</w:t>
      </w:r>
    </w:p>
    <w:p w:rsidR="00A27D0C" w:rsidRPr="00C95471" w:rsidRDefault="00A27D0C" w:rsidP="00A27D0C">
      <w:pPr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cs="Calibri"/>
          <w:i/>
          <w:color w:val="FF0000"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>Państwa dane osobowe będą przechowywane przez okres wynikający z przepisów prawa, tj. z ustawy z dnia 14 lipca 1983 r. o narodowym zasobie archiwalnym i archiwach</w:t>
      </w:r>
      <w:r w:rsidRPr="00C95471">
        <w:rPr>
          <w:rFonts w:eastAsia="Calibri" w:cs="Calibri"/>
          <w:i/>
          <w:sz w:val="24"/>
          <w:szCs w:val="24"/>
          <w:lang w:eastAsia="pl-PL"/>
        </w:rPr>
        <w:t>;</w:t>
      </w:r>
    </w:p>
    <w:p w:rsidR="00A27D0C" w:rsidRPr="00C95471" w:rsidRDefault="00A27D0C" w:rsidP="00A27D0C">
      <w:pPr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cs="Calibri"/>
          <w:i/>
          <w:color w:val="FF0000"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C95471">
        <w:rPr>
          <w:rFonts w:cs="Calibri"/>
          <w:sz w:val="24"/>
          <w:szCs w:val="24"/>
        </w:rPr>
        <w:t xml:space="preserve"> </w:t>
      </w:r>
      <w:r w:rsidRPr="00C95471">
        <w:rPr>
          <w:rFonts w:cs="Calibri"/>
          <w:i/>
          <w:sz w:val="24"/>
          <w:szCs w:val="24"/>
        </w:rPr>
        <w:t>oraz prawo do wniesienia skargi do organu nadzorczego</w:t>
      </w:r>
      <w:r w:rsidRPr="00C95471">
        <w:rPr>
          <w:rFonts w:cs="Calibri"/>
          <w:sz w:val="24"/>
          <w:szCs w:val="24"/>
        </w:rPr>
        <w:t>;</w:t>
      </w:r>
    </w:p>
    <w:p w:rsidR="00A27D0C" w:rsidRPr="00C95471" w:rsidRDefault="00A27D0C" w:rsidP="00A27D0C">
      <w:pPr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cs="Calibri"/>
          <w:i/>
          <w:color w:val="FF0000"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:rsidR="00A27D0C" w:rsidRPr="00C95471" w:rsidRDefault="00A27D0C" w:rsidP="00A27D0C">
      <w:pPr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cs="Calibri"/>
          <w:i/>
          <w:color w:val="FF0000"/>
          <w:sz w:val="24"/>
          <w:szCs w:val="24"/>
        </w:rPr>
      </w:pPr>
      <w:r w:rsidRPr="00C95471">
        <w:rPr>
          <w:rFonts w:cs="Calibri"/>
          <w:i/>
          <w:sz w:val="24"/>
          <w:szCs w:val="24"/>
        </w:rPr>
        <w:t>administrator nie podejmuje decyzji w sposób zautomatyzowany w oparciu o Państwa dane osobowe.</w:t>
      </w:r>
    </w:p>
    <w:p w:rsidR="00A27D0C" w:rsidRDefault="00A27D0C" w:rsidP="00A27D0C">
      <w:pPr>
        <w:spacing w:line="276" w:lineRule="auto"/>
        <w:jc w:val="right"/>
        <w:rPr>
          <w:sz w:val="24"/>
          <w:szCs w:val="24"/>
        </w:rPr>
      </w:pPr>
    </w:p>
    <w:p w:rsidR="00A27D0C" w:rsidRDefault="00A27D0C" w:rsidP="00A27D0C">
      <w:pPr>
        <w:spacing w:line="276" w:lineRule="auto"/>
        <w:jc w:val="right"/>
        <w:rPr>
          <w:sz w:val="24"/>
          <w:szCs w:val="24"/>
        </w:rPr>
      </w:pPr>
    </w:p>
    <w:p w:rsidR="00A27D0C" w:rsidRPr="0043336A" w:rsidRDefault="00A27D0C" w:rsidP="00A27D0C">
      <w:pPr>
        <w:tabs>
          <w:tab w:val="left" w:pos="538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bookmarkStart w:id="0" w:name="_GoBack"/>
      <w:r w:rsidRPr="0043336A">
        <w:rPr>
          <w:sz w:val="24"/>
          <w:szCs w:val="24"/>
        </w:rPr>
        <w:t>Zapoznałem/</w:t>
      </w:r>
      <w:proofErr w:type="spellStart"/>
      <w:r w:rsidRPr="0043336A">
        <w:rPr>
          <w:sz w:val="24"/>
          <w:szCs w:val="24"/>
        </w:rPr>
        <w:t>am</w:t>
      </w:r>
      <w:proofErr w:type="spellEnd"/>
      <w:r w:rsidRPr="0043336A">
        <w:rPr>
          <w:sz w:val="24"/>
          <w:szCs w:val="24"/>
        </w:rPr>
        <w:t xml:space="preserve"> się </w:t>
      </w:r>
    </w:p>
    <w:p w:rsidR="00A27D0C" w:rsidRPr="0043336A" w:rsidRDefault="00A27D0C" w:rsidP="00A27D0C">
      <w:pPr>
        <w:tabs>
          <w:tab w:val="left" w:pos="5387"/>
        </w:tabs>
        <w:spacing w:line="276" w:lineRule="auto"/>
        <w:rPr>
          <w:sz w:val="24"/>
          <w:szCs w:val="24"/>
        </w:rPr>
      </w:pPr>
    </w:p>
    <w:p w:rsidR="00A27D0C" w:rsidRPr="0043336A" w:rsidRDefault="00A27D0C" w:rsidP="00A27D0C">
      <w:pPr>
        <w:tabs>
          <w:tab w:val="left" w:pos="5387"/>
        </w:tabs>
        <w:spacing w:line="276" w:lineRule="auto"/>
        <w:rPr>
          <w:sz w:val="24"/>
          <w:szCs w:val="24"/>
        </w:rPr>
      </w:pPr>
    </w:p>
    <w:p w:rsidR="00A27D0C" w:rsidRPr="0043336A" w:rsidRDefault="00A27D0C" w:rsidP="00A27D0C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3"/>
        <w:gridCol w:w="4929"/>
      </w:tblGrid>
      <w:tr w:rsidR="0043336A" w:rsidRPr="0043336A" w:rsidTr="00B56596">
        <w:tc>
          <w:tcPr>
            <w:tcW w:w="4248" w:type="dxa"/>
          </w:tcPr>
          <w:p w:rsidR="00A27D0C" w:rsidRPr="0043336A" w:rsidRDefault="00A27D0C" w:rsidP="00B56596">
            <w:pPr>
              <w:spacing w:after="60"/>
              <w:jc w:val="both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4964" w:type="dxa"/>
          </w:tcPr>
          <w:p w:rsidR="00A27D0C" w:rsidRPr="0043336A" w:rsidRDefault="00A27D0C" w:rsidP="00B56596">
            <w:pPr>
              <w:spacing w:after="60"/>
              <w:jc w:val="both"/>
              <w:rPr>
                <w:rFonts w:cs="Calibri"/>
                <w:i/>
                <w:sz w:val="24"/>
                <w:szCs w:val="24"/>
              </w:rPr>
            </w:pPr>
            <w:r w:rsidRPr="0043336A">
              <w:rPr>
                <w:rFonts w:cs="Calibri"/>
                <w:i/>
                <w:sz w:val="24"/>
                <w:szCs w:val="24"/>
              </w:rPr>
              <w:t xml:space="preserve">                    …………………………………………</w:t>
            </w:r>
          </w:p>
        </w:tc>
      </w:tr>
      <w:tr w:rsidR="0043336A" w:rsidRPr="0043336A" w:rsidTr="00B56596">
        <w:trPr>
          <w:trHeight w:val="70"/>
        </w:trPr>
        <w:tc>
          <w:tcPr>
            <w:tcW w:w="4248" w:type="dxa"/>
          </w:tcPr>
          <w:p w:rsidR="00A27D0C" w:rsidRPr="0043336A" w:rsidRDefault="00A27D0C" w:rsidP="00B56596">
            <w:pPr>
              <w:spacing w:after="60"/>
              <w:jc w:val="both"/>
              <w:rPr>
                <w:rFonts w:cs="Calibri"/>
                <w:i/>
                <w:strike/>
                <w:sz w:val="24"/>
                <w:szCs w:val="24"/>
              </w:rPr>
            </w:pPr>
            <w:r w:rsidRPr="0043336A">
              <w:rPr>
                <w:rFonts w:cs="Calibri"/>
                <w:i/>
                <w:sz w:val="24"/>
                <w:szCs w:val="24"/>
              </w:rPr>
              <w:t xml:space="preserve">               </w:t>
            </w:r>
          </w:p>
        </w:tc>
        <w:tc>
          <w:tcPr>
            <w:tcW w:w="4964" w:type="dxa"/>
          </w:tcPr>
          <w:p w:rsidR="00A27D0C" w:rsidRPr="0043336A" w:rsidRDefault="00A27D0C" w:rsidP="00B56596">
            <w:pPr>
              <w:spacing w:after="60"/>
              <w:jc w:val="both"/>
              <w:rPr>
                <w:rFonts w:cs="Calibri"/>
                <w:i/>
                <w:sz w:val="24"/>
                <w:szCs w:val="24"/>
              </w:rPr>
            </w:pPr>
            <w:r w:rsidRPr="0043336A">
              <w:rPr>
                <w:rFonts w:cs="Calibri"/>
                <w:i/>
                <w:sz w:val="24"/>
                <w:szCs w:val="24"/>
              </w:rPr>
              <w:t xml:space="preserve">                        Czytelny podpis Organizatora</w:t>
            </w:r>
          </w:p>
        </w:tc>
      </w:tr>
      <w:bookmarkEnd w:id="0"/>
    </w:tbl>
    <w:p w:rsidR="00A27D0C" w:rsidRDefault="00A27D0C" w:rsidP="00A27D0C">
      <w:pPr>
        <w:spacing w:line="276" w:lineRule="auto"/>
        <w:jc w:val="both"/>
      </w:pPr>
    </w:p>
    <w:p w:rsidR="00A27D0C" w:rsidRDefault="00A27D0C" w:rsidP="00A27D0C"/>
    <w:p w:rsidR="00A27D0C" w:rsidRDefault="00A27D0C" w:rsidP="00A27D0C">
      <w:pPr>
        <w:spacing w:line="276" w:lineRule="auto"/>
        <w:jc w:val="both"/>
      </w:pPr>
    </w:p>
    <w:p w:rsidR="00A27D0C" w:rsidRDefault="00A27D0C" w:rsidP="00A27D0C"/>
    <w:p w:rsidR="003A1A9F" w:rsidRDefault="003A1A9F" w:rsidP="003A1A9F">
      <w:pPr>
        <w:spacing w:line="276" w:lineRule="auto"/>
        <w:jc w:val="both"/>
      </w:pPr>
    </w:p>
    <w:sectPr w:rsidR="003A1A9F" w:rsidSect="002F115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75C54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68"/>
    <w:rsid w:val="001B1568"/>
    <w:rsid w:val="002F1157"/>
    <w:rsid w:val="002F7124"/>
    <w:rsid w:val="003A1A9F"/>
    <w:rsid w:val="00422AD0"/>
    <w:rsid w:val="0043336A"/>
    <w:rsid w:val="006360B8"/>
    <w:rsid w:val="006C1995"/>
    <w:rsid w:val="009E12BC"/>
    <w:rsid w:val="00A27D0C"/>
    <w:rsid w:val="00E75EA8"/>
    <w:rsid w:val="00F8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7463B-30BC-4F73-9402-B9FD18B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D0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156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B1568"/>
  </w:style>
  <w:style w:type="character" w:styleId="Pogrubienie">
    <w:name w:val="Strong"/>
    <w:basedOn w:val="Domylnaczcionkaakapitu"/>
    <w:uiPriority w:val="22"/>
    <w:qFormat/>
    <w:rsid w:val="001B15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7</cp:revision>
  <cp:lastPrinted>2020-01-17T14:34:00Z</cp:lastPrinted>
  <dcterms:created xsi:type="dcterms:W3CDTF">2019-04-16T11:51:00Z</dcterms:created>
  <dcterms:modified xsi:type="dcterms:W3CDTF">2020-02-06T10:34:00Z</dcterms:modified>
</cp:coreProperties>
</file>